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rPr>
        <w:t>TOWN OF PIERREPONT</w:t>
      </w:r>
    </w:p>
    <w:p>
      <w:pPr>
        <w:pStyle w:val="style0"/>
        <w:jc w:val="center"/>
      </w:pPr>
      <w:r>
        <w:rPr>
          <w:b/>
          <w:bCs/>
        </w:rPr>
        <w:t>SPECIAL MEETING</w:t>
      </w:r>
    </w:p>
    <w:p>
      <w:pPr>
        <w:pStyle w:val="style0"/>
        <w:jc w:val="center"/>
      </w:pPr>
      <w:r>
        <w:rPr>
          <w:b/>
          <w:bCs/>
        </w:rPr>
        <w:t>AUGUST 11, 2020</w:t>
      </w:r>
    </w:p>
    <w:p>
      <w:pPr>
        <w:pStyle w:val="style0"/>
        <w:jc w:val="center"/>
      </w:pPr>
      <w:r>
        <w:rPr/>
      </w:r>
    </w:p>
    <w:p>
      <w:pPr>
        <w:pStyle w:val="style0"/>
        <w:jc w:val="left"/>
      </w:pPr>
      <w:r>
        <w:rPr>
          <w:b w:val="false"/>
          <w:bCs w:val="false"/>
        </w:rPr>
        <w:t>The Town Board of the Town of Pierrepont held a special meeting onTuesday, August 11, 2020 at the Pierrepont Town Hall, commencing at 10:05 PM.</w:t>
      </w:r>
    </w:p>
    <w:p>
      <w:pPr>
        <w:pStyle w:val="style0"/>
        <w:jc w:val="left"/>
      </w:pPr>
      <w:r>
        <w:rPr/>
      </w:r>
    </w:p>
    <w:p>
      <w:pPr>
        <w:pStyle w:val="style0"/>
        <w:jc w:val="left"/>
      </w:pPr>
      <w:r>
        <w:rPr>
          <w:b w:val="false"/>
          <w:bCs w:val="false"/>
        </w:rPr>
        <w:t>Present:</w:t>
        <w:tab/>
        <w:t>Supervisor</w:t>
        <w:tab/>
        <w:tab/>
        <w:tab/>
        <w:t>Jane Powers</w:t>
      </w:r>
    </w:p>
    <w:p>
      <w:pPr>
        <w:pStyle w:val="style0"/>
        <w:jc w:val="left"/>
      </w:pPr>
      <w:r>
        <w:rPr>
          <w:b w:val="false"/>
          <w:bCs w:val="false"/>
        </w:rPr>
        <w:tab/>
        <w:tab/>
        <w:t>Councilmen</w:t>
        <w:tab/>
        <w:tab/>
        <w:tab/>
        <w:t>Roger Murray</w:t>
      </w:r>
    </w:p>
    <w:p>
      <w:pPr>
        <w:pStyle w:val="style0"/>
        <w:jc w:val="left"/>
      </w:pPr>
      <w:r>
        <w:rPr>
          <w:b w:val="false"/>
          <w:bCs w:val="false"/>
        </w:rPr>
        <w:tab/>
        <w:tab/>
        <w:tab/>
        <w:tab/>
        <w:tab/>
        <w:tab/>
        <w:t>John Glasgow</w:t>
      </w:r>
    </w:p>
    <w:p>
      <w:pPr>
        <w:pStyle w:val="style0"/>
        <w:jc w:val="left"/>
      </w:pPr>
      <w:r>
        <w:rPr>
          <w:b w:val="false"/>
          <w:bCs w:val="false"/>
        </w:rPr>
        <w:tab/>
        <w:tab/>
        <w:tab/>
        <w:tab/>
        <w:tab/>
        <w:tab/>
        <w:t>Dahl McCormick</w:t>
      </w:r>
    </w:p>
    <w:p>
      <w:pPr>
        <w:pStyle w:val="style0"/>
        <w:jc w:val="left"/>
      </w:pPr>
      <w:r>
        <w:rPr>
          <w:b w:val="false"/>
          <w:bCs w:val="false"/>
        </w:rPr>
        <w:tab/>
        <w:tab/>
        <w:tab/>
        <w:tab/>
        <w:tab/>
        <w:tab/>
        <w:t>Dan Huntley</w:t>
      </w:r>
    </w:p>
    <w:p>
      <w:pPr>
        <w:pStyle w:val="style0"/>
        <w:jc w:val="left"/>
      </w:pPr>
      <w:r>
        <w:rPr>
          <w:b w:val="false"/>
          <w:bCs w:val="false"/>
        </w:rPr>
        <w:tab/>
        <w:tab/>
        <w:t>Town Clerk</w:t>
        <w:tab/>
        <w:tab/>
        <w:tab/>
        <w:t>Melanie Thomas</w:t>
      </w:r>
    </w:p>
    <w:p>
      <w:pPr>
        <w:pStyle w:val="style0"/>
        <w:jc w:val="left"/>
      </w:pPr>
      <w:r>
        <w:rPr>
          <w:b w:val="false"/>
          <w:bCs w:val="false"/>
        </w:rPr>
        <w:tab/>
        <w:tab/>
        <w:t>Highway Superintendent</w:t>
        <w:tab/>
        <w:t>Shawn Spellacy</w:t>
      </w:r>
    </w:p>
    <w:p>
      <w:pPr>
        <w:pStyle w:val="style0"/>
        <w:jc w:val="left"/>
      </w:pPr>
      <w:r>
        <w:rPr>
          <w:b w:val="false"/>
          <w:bCs w:val="false"/>
        </w:rPr>
        <w:tab/>
        <w:tab/>
        <w:t>Code Enforcement Officer</w:t>
        <w:tab/>
        <w:t>Clay Streit</w:t>
      </w:r>
    </w:p>
    <w:p>
      <w:pPr>
        <w:pStyle w:val="style0"/>
        <w:jc w:val="left"/>
      </w:pPr>
      <w:r>
        <w:rPr>
          <w:b w:val="false"/>
          <w:bCs w:val="false"/>
        </w:rPr>
        <w:tab/>
        <w:tab/>
        <w:t>Assessor</w:t>
        <w:tab/>
        <w:tab/>
        <w:tab/>
        <w:t>Amy Hunt (10:20)</w:t>
      </w:r>
    </w:p>
    <w:p>
      <w:pPr>
        <w:pStyle w:val="style0"/>
        <w:jc w:val="left"/>
      </w:pPr>
      <w:r>
        <w:rPr/>
      </w:r>
    </w:p>
    <w:p>
      <w:pPr>
        <w:pStyle w:val="style0"/>
        <w:jc w:val="left"/>
      </w:pPr>
      <w:r>
        <w:rPr>
          <w:b w:val="false"/>
          <w:bCs w:val="false"/>
        </w:rPr>
        <w:t>This meeting was called to gather information regarding Whippoorwill Lane in the Ledgecrest Estates, owned by Buddy Rouleau.</w:t>
      </w:r>
    </w:p>
    <w:p>
      <w:pPr>
        <w:pStyle w:val="style0"/>
        <w:jc w:val="left"/>
      </w:pPr>
      <w:r>
        <w:rPr/>
      </w:r>
    </w:p>
    <w:p>
      <w:pPr>
        <w:pStyle w:val="style0"/>
        <w:jc w:val="left"/>
      </w:pPr>
      <w:r>
        <w:rPr>
          <w:b w:val="false"/>
          <w:bCs w:val="false"/>
        </w:rPr>
        <w:t>Supervisor Jane Powers passed out 2 maps of Whippoorwill Lane to all present.  The maps show where Whippoorwill Lane is in relation to State Highway 56 and Church St.  It also shows where the town's part of Whippoorwill Lane ends, and where he would like the town to take over the rest after he does all the work on the road except for blacktop.</w:t>
      </w:r>
    </w:p>
    <w:p>
      <w:pPr>
        <w:pStyle w:val="style0"/>
        <w:jc w:val="left"/>
      </w:pPr>
      <w:r>
        <w:rPr/>
      </w:r>
    </w:p>
    <w:p>
      <w:pPr>
        <w:pStyle w:val="style0"/>
        <w:jc w:val="left"/>
      </w:pPr>
      <w:r>
        <w:rPr>
          <w:b w:val="false"/>
          <w:bCs w:val="false"/>
        </w:rPr>
        <w:t>Supervisor Powers brought attention to Resolution #VIII-2016, which describes minimum specifications for new roads or streets contained in the Town of Pierrepont.  She proposed possibly adding another paragraph to that list stating “any exceptions to these requirements will be addressed by the town board as needed with approval by all parties involved, including the town attorney.”</w:t>
      </w:r>
    </w:p>
    <w:p>
      <w:pPr>
        <w:pStyle w:val="style0"/>
        <w:jc w:val="left"/>
      </w:pPr>
      <w:r>
        <w:rPr/>
      </w:r>
    </w:p>
    <w:p>
      <w:pPr>
        <w:pStyle w:val="style0"/>
        <w:jc w:val="left"/>
      </w:pPr>
      <w:r>
        <w:rPr>
          <w:b w:val="false"/>
          <w:bCs w:val="false"/>
        </w:rPr>
        <w:t xml:space="preserve">Councilman Dan Huntley stated that it looks like we have 2 documents that conflict with each other.  We have the subdivision law that was passed in 2000 that states that the applicant is responsible for road construction and that construction of any road does not create any duty of the Town to accept its dedication.  Then we also have Resoluton #VIII-2016.  Does this resolution supersede the subdivision law?  That is a question for our town attorney.  </w:t>
      </w:r>
    </w:p>
    <w:p>
      <w:pPr>
        <w:pStyle w:val="style0"/>
        <w:jc w:val="left"/>
      </w:pPr>
      <w:r>
        <w:rPr/>
      </w:r>
    </w:p>
    <w:p>
      <w:pPr>
        <w:pStyle w:val="style0"/>
        <w:jc w:val="left"/>
      </w:pPr>
      <w:r>
        <w:rPr>
          <w:b w:val="false"/>
          <w:bCs w:val="false"/>
        </w:rPr>
        <w:t xml:space="preserve">Councilman Huntley stated that our planning board was responsible for writing our subdivision law back in 1995, so it would have been nice to have a planning board member here understanding what was done.  Our planning board has not been active is quite a few years.  He asked who the evaluator of subdivisions would be.  </w:t>
      </w:r>
    </w:p>
    <w:p>
      <w:pPr>
        <w:pStyle w:val="style0"/>
        <w:jc w:val="left"/>
      </w:pPr>
      <w:r>
        <w:rPr/>
      </w:r>
    </w:p>
    <w:p>
      <w:pPr>
        <w:pStyle w:val="style0"/>
        <w:jc w:val="left"/>
      </w:pPr>
      <w:r>
        <w:rPr>
          <w:b w:val="false"/>
          <w:bCs w:val="false"/>
        </w:rPr>
        <w:t>Councilman Murray stated that he believes the county planning office would  be involved in that.</w:t>
      </w:r>
    </w:p>
    <w:p>
      <w:pPr>
        <w:pStyle w:val="style0"/>
        <w:jc w:val="left"/>
      </w:pPr>
      <w:r>
        <w:rPr/>
      </w:r>
    </w:p>
    <w:p>
      <w:pPr>
        <w:pStyle w:val="style0"/>
        <w:jc w:val="left"/>
      </w:pPr>
      <w:r>
        <w:rPr>
          <w:b w:val="false"/>
          <w:bCs w:val="false"/>
        </w:rPr>
        <w:t>Councilman Huntley brought up the fact that Mr. Rouleau stated he was being taxed on all of Whippoorwill Lane.  Supervisor Powers stated that no, he isn't being taxed on the town portion of Whippoorwill Lane.</w:t>
        <w:tab/>
      </w:r>
    </w:p>
    <w:p>
      <w:pPr>
        <w:pStyle w:val="style0"/>
        <w:jc w:val="left"/>
      </w:pPr>
      <w:r>
        <w:rPr/>
      </w:r>
    </w:p>
    <w:p>
      <w:pPr>
        <w:pStyle w:val="style0"/>
        <w:jc w:val="left"/>
      </w:pPr>
      <w:r>
        <w:rPr>
          <w:b w:val="false"/>
          <w:bCs w:val="false"/>
        </w:rPr>
        <w:t xml:space="preserve">Town Assessor Amy Hunt brought maps showing Ledgecrest Estates.  The old specifications stated the road had to be 50 feet wide.  The new specifications state it needs to be 60 feet wide. </w:t>
      </w:r>
    </w:p>
    <w:p>
      <w:pPr>
        <w:pStyle w:val="style0"/>
        <w:jc w:val="left"/>
      </w:pPr>
      <w:r>
        <w:rPr/>
      </w:r>
    </w:p>
    <w:p>
      <w:pPr>
        <w:pStyle w:val="style0"/>
        <w:jc w:val="left"/>
      </w:pPr>
      <w:r>
        <w:rPr>
          <w:b w:val="false"/>
          <w:bCs w:val="false"/>
        </w:rPr>
        <w:t>Councilman Huntley asked if Mr. Rouleau would need to widen his 50 foot wide road.</w:t>
      </w:r>
    </w:p>
    <w:p>
      <w:pPr>
        <w:pStyle w:val="style0"/>
        <w:jc w:val="left"/>
      </w:pPr>
      <w:r>
        <w:rPr/>
      </w:r>
    </w:p>
    <w:p>
      <w:pPr>
        <w:pStyle w:val="style0"/>
        <w:jc w:val="left"/>
      </w:pPr>
      <w:r>
        <w:rPr>
          <w:b w:val="false"/>
          <w:bCs w:val="false"/>
        </w:rPr>
        <w:t xml:space="preserve">Highway Superintendent Shawn Spellacy stated that the town could accept his road if they wanted.  </w:t>
      </w:r>
    </w:p>
    <w:p>
      <w:pPr>
        <w:pStyle w:val="style0"/>
        <w:jc w:val="left"/>
      </w:pPr>
      <w:r>
        <w:rPr/>
      </w:r>
    </w:p>
    <w:p>
      <w:pPr>
        <w:pStyle w:val="style0"/>
        <w:jc w:val="left"/>
      </w:pPr>
      <w:r>
        <w:rPr>
          <w:b w:val="false"/>
          <w:bCs w:val="false"/>
        </w:rPr>
        <w:t>Councilman Murray asked whether Mr. Rouleau's road would be grandfathered in or not.</w:t>
      </w:r>
    </w:p>
    <w:p>
      <w:pPr>
        <w:pStyle w:val="style0"/>
        <w:jc w:val="left"/>
      </w:pPr>
      <w:r>
        <w:rPr/>
      </w:r>
    </w:p>
    <w:p>
      <w:pPr>
        <w:pStyle w:val="style0"/>
        <w:jc w:val="left"/>
      </w:pPr>
      <w:r>
        <w:rPr>
          <w:b w:val="false"/>
          <w:bCs w:val="false"/>
        </w:rPr>
        <w:t>Assessor Amy Hunt verified that Mr. Rouleau is only getting taxed on his own property, not the town's portion of Whippoorwill Lane.</w:t>
      </w:r>
    </w:p>
    <w:p>
      <w:pPr>
        <w:pStyle w:val="style0"/>
        <w:jc w:val="left"/>
      </w:pPr>
      <w:r>
        <w:rPr/>
      </w:r>
    </w:p>
    <w:p>
      <w:pPr>
        <w:pStyle w:val="style0"/>
        <w:jc w:val="left"/>
      </w:pPr>
      <w:r>
        <w:rPr>
          <w:b w:val="false"/>
          <w:bCs w:val="false"/>
        </w:rPr>
        <w:t>Councilman Murray stated that he believes Mr. Spellacy is saying that he doesn't see why we couldn't take over the rest of Whippoorwill Lane when it is finished if it is up to standards.  He asked why that wouldn't be good for the town.  He also asked whether or not we could fix any of the qualified abandoned roads.</w:t>
      </w:r>
    </w:p>
    <w:p>
      <w:pPr>
        <w:pStyle w:val="style0"/>
        <w:jc w:val="left"/>
      </w:pPr>
      <w:r>
        <w:rPr/>
      </w:r>
    </w:p>
    <w:p>
      <w:pPr>
        <w:pStyle w:val="style0"/>
        <w:jc w:val="left"/>
      </w:pPr>
      <w:r>
        <w:rPr>
          <w:b w:val="false"/>
          <w:bCs w:val="false"/>
        </w:rPr>
        <w:t>Mr. Spellacy stated that yes, we could, but how do we choose which ones because we can't do them all.</w:t>
      </w:r>
    </w:p>
    <w:p>
      <w:pPr>
        <w:pStyle w:val="style0"/>
        <w:jc w:val="left"/>
      </w:pPr>
      <w:r>
        <w:rPr/>
      </w:r>
    </w:p>
    <w:p>
      <w:pPr>
        <w:pStyle w:val="style0"/>
        <w:jc w:val="left"/>
      </w:pPr>
      <w:r>
        <w:rPr>
          <w:b w:val="false"/>
          <w:bCs w:val="false"/>
        </w:rPr>
        <w:t>Supervisor Powers stated that in 1994 Dan Bronson filed his subdivision (Meadow Lane Development) with the county, but it isn't mapped on the tax map that way.  She said that it will be mapped for the next assessment roll.</w:t>
      </w:r>
    </w:p>
    <w:p>
      <w:pPr>
        <w:pStyle w:val="style0"/>
        <w:jc w:val="left"/>
      </w:pPr>
      <w:r>
        <w:rPr/>
      </w:r>
    </w:p>
    <w:p>
      <w:pPr>
        <w:pStyle w:val="style0"/>
        <w:jc w:val="left"/>
      </w:pPr>
      <w:r>
        <w:rPr>
          <w:b w:val="false"/>
          <w:bCs w:val="false"/>
        </w:rPr>
        <w:t xml:space="preserve">Councilman Huntley stated that Buddy Rouleau and Dan Bronson should work together on a road rather than having 2 roads parallel to each other.  </w:t>
      </w:r>
    </w:p>
    <w:p>
      <w:pPr>
        <w:pStyle w:val="style0"/>
        <w:jc w:val="left"/>
      </w:pPr>
      <w:r>
        <w:rPr/>
      </w:r>
    </w:p>
    <w:p>
      <w:pPr>
        <w:pStyle w:val="style0"/>
        <w:jc w:val="left"/>
      </w:pPr>
      <w:r>
        <w:rPr>
          <w:b w:val="false"/>
          <w:bCs w:val="false"/>
        </w:rPr>
        <w:t>Councilman Murray stated that we don't want to get between 2 neighbors.</w:t>
      </w:r>
    </w:p>
    <w:p>
      <w:pPr>
        <w:pStyle w:val="style0"/>
        <w:jc w:val="left"/>
      </w:pPr>
      <w:r>
        <w:rPr/>
      </w:r>
    </w:p>
    <w:p>
      <w:pPr>
        <w:pStyle w:val="style0"/>
        <w:jc w:val="left"/>
      </w:pPr>
      <w:r>
        <w:rPr>
          <w:b w:val="false"/>
          <w:bCs w:val="false"/>
        </w:rPr>
        <w:t>Supervisor Powers stated that we will check with Real Property and the county planning office and see if they ever received anything back from the town regarding Bronson'</w:t>
      </w:r>
      <w:r>
        <w:rPr>
          <w:b w:val="false"/>
          <w:bCs w:val="false"/>
        </w:rPr>
        <w:t>s</w:t>
      </w:r>
      <w:r>
        <w:rPr>
          <w:b w:val="false"/>
          <w:bCs w:val="false"/>
        </w:rPr>
        <w:t xml:space="preserve"> subdivision.</w:t>
      </w:r>
    </w:p>
    <w:p>
      <w:pPr>
        <w:pStyle w:val="style0"/>
        <w:jc w:val="left"/>
      </w:pPr>
      <w:r>
        <w:rPr/>
      </w:r>
    </w:p>
    <w:p>
      <w:pPr>
        <w:pStyle w:val="style0"/>
        <w:jc w:val="left"/>
      </w:pPr>
      <w:r>
        <w:rPr>
          <w:b w:val="false"/>
          <w:bCs w:val="false"/>
        </w:rPr>
        <w:t>Councilman Murray said that we need to get Bronson's map of his subdivision.  We should contact our attorney regarding wording and legalities.  Then we should let Mr. Rouleau know what we expect from him.</w:t>
      </w:r>
    </w:p>
    <w:p>
      <w:pPr>
        <w:pStyle w:val="style0"/>
        <w:jc w:val="left"/>
      </w:pPr>
      <w:r>
        <w:rPr/>
      </w:r>
    </w:p>
    <w:p>
      <w:pPr>
        <w:pStyle w:val="style0"/>
        <w:jc w:val="left"/>
      </w:pPr>
      <w:r>
        <w:rPr>
          <w:b w:val="false"/>
          <w:bCs w:val="false"/>
        </w:rPr>
        <w:t>Councilman Huntley asked whether the standards in the subdivision law should be updated.  We don't know what supersedes what.  Also, should we do an amendment to Resolution VIII-2016: Minimum Specifications for Roads?</w:t>
      </w:r>
    </w:p>
    <w:p>
      <w:pPr>
        <w:pStyle w:val="style0"/>
        <w:jc w:val="left"/>
      </w:pPr>
      <w:r>
        <w:rPr/>
      </w:r>
    </w:p>
    <w:p>
      <w:pPr>
        <w:pStyle w:val="style0"/>
        <w:jc w:val="left"/>
      </w:pPr>
      <w:r>
        <w:rPr>
          <w:b w:val="false"/>
          <w:bCs w:val="false"/>
        </w:rPr>
        <w:t xml:space="preserve">Councilman Huntley stated that Mr. Rouleau also asked about a lighting district for his subdivision.  According to the subdivision law (p.33), the owner of the subdivision should provide the poles, </w:t>
      </w:r>
      <w:r>
        <w:rPr>
          <w:b w:val="false"/>
          <w:bCs w:val="false"/>
        </w:rPr>
        <w:t>brackets, lights,</w:t>
      </w:r>
      <w:r>
        <w:rPr>
          <w:b w:val="false"/>
          <w:bCs w:val="false"/>
        </w:rPr>
        <w:t xml:space="preserve"> etc. needed.</w:t>
      </w:r>
    </w:p>
    <w:p>
      <w:pPr>
        <w:pStyle w:val="style0"/>
        <w:jc w:val="left"/>
      </w:pPr>
      <w:r>
        <w:rPr/>
      </w:r>
    </w:p>
    <w:p>
      <w:pPr>
        <w:pStyle w:val="style0"/>
        <w:jc w:val="left"/>
      </w:pPr>
      <w:r>
        <w:rPr>
          <w:b w:val="false"/>
          <w:bCs w:val="false"/>
        </w:rPr>
        <w:t xml:space="preserve">We need to know if we can take over a road that is 50 feet wide instead of 60 feet wide.  </w:t>
      </w:r>
      <w:r>
        <w:rPr>
          <w:b w:val="false"/>
          <w:bCs w:val="false"/>
        </w:rPr>
        <w:t>Is Mr. Rouleau's subdivision grandfathered in since his subdivision was started under the old specifications for  roads?  This is another question for our attorney.</w:t>
      </w:r>
    </w:p>
    <w:p>
      <w:pPr>
        <w:pStyle w:val="style0"/>
        <w:jc w:val="left"/>
      </w:pPr>
      <w:r>
        <w:rPr/>
      </w:r>
    </w:p>
    <w:p>
      <w:pPr>
        <w:pStyle w:val="style0"/>
        <w:jc w:val="left"/>
      </w:pPr>
      <w:r>
        <w:rPr>
          <w:b w:val="false"/>
          <w:bCs w:val="false"/>
        </w:rPr>
        <w:t xml:space="preserve">Councilman Murray stated that our planning board has not been active in quite a few years.  We need to get them to meet.  </w:t>
      </w:r>
    </w:p>
    <w:p>
      <w:pPr>
        <w:pStyle w:val="style0"/>
        <w:jc w:val="left"/>
      </w:pPr>
      <w:r>
        <w:rPr/>
      </w:r>
    </w:p>
    <w:p>
      <w:pPr>
        <w:pStyle w:val="style0"/>
        <w:jc w:val="left"/>
      </w:pPr>
      <w:r>
        <w:rPr>
          <w:b w:val="false"/>
          <w:bCs w:val="false"/>
        </w:rPr>
        <w:t xml:space="preserve">Code Enforcement Officer Clay Streit told the board that he received a phone call about having chickens in Hannawa Falls.  He couldn't find anything in the zoning book about it, </w:t>
      </w:r>
      <w:r>
        <w:rPr>
          <w:b w:val="false"/>
          <w:bCs w:val="false"/>
        </w:rPr>
        <w:t>so we may want that addressed at some point.</w:t>
      </w:r>
      <w:r>
        <w:rPr>
          <w:b w:val="false"/>
          <w:bCs w:val="false"/>
        </w:rPr>
        <w:t xml:space="preserve">  Also, Tom Latimer, </w:t>
      </w:r>
      <w:r>
        <w:rPr>
          <w:b w:val="false"/>
          <w:bCs w:val="false"/>
        </w:rPr>
        <w:t xml:space="preserve">of the Veteran's Monument Committee, asked about putting a roof over the monument to protect it.  Since it is on the town's property, we would like to see a drawing of the plan first.  </w:t>
      </w:r>
    </w:p>
    <w:p>
      <w:pPr>
        <w:pStyle w:val="style0"/>
        <w:jc w:val="left"/>
      </w:pPr>
      <w:r>
        <w:rPr/>
      </w:r>
    </w:p>
    <w:p>
      <w:pPr>
        <w:pStyle w:val="style0"/>
        <w:jc w:val="left"/>
      </w:pPr>
      <w:r>
        <w:rPr>
          <w:b/>
          <w:bCs/>
        </w:rPr>
        <w:t xml:space="preserve">Motion </w:t>
      </w:r>
      <w:r>
        <w:rPr>
          <w:b w:val="false"/>
          <w:bCs w:val="false"/>
        </w:rPr>
        <w:t>by Roger Murray, seconded by Dan Huntley, all in favor, to adjourn.</w:t>
      </w:r>
    </w:p>
    <w:p>
      <w:pPr>
        <w:pStyle w:val="style0"/>
        <w:jc w:val="left"/>
      </w:pPr>
      <w:r>
        <w:rPr/>
      </w:r>
    </w:p>
    <w:p>
      <w:pPr>
        <w:pStyle w:val="style0"/>
        <w:jc w:val="left"/>
      </w:pPr>
      <w:r>
        <w:rPr>
          <w:b w:val="false"/>
          <w:bCs w:val="false"/>
        </w:rPr>
        <w:t>The meeting was adjourned at 11:16 AM.</w:t>
      </w:r>
    </w:p>
    <w:p>
      <w:pPr>
        <w:pStyle w:val="style0"/>
        <w:jc w:val="left"/>
      </w:pPr>
      <w:r>
        <w:rPr/>
      </w:r>
    </w:p>
    <w:p>
      <w:pPr>
        <w:pStyle w:val="style0"/>
        <w:jc w:val="left"/>
      </w:pPr>
      <w:r>
        <w:rPr>
          <w:b w:val="false"/>
          <w:bCs w:val="false"/>
        </w:rPr>
        <w:tab/>
        <w:tab/>
        <w:tab/>
        <w:tab/>
        <w:tab/>
        <w:tab/>
        <w:tab/>
        <w:tab/>
        <w:tab/>
        <w:tab/>
        <w:t>Respectfully Submitted,</w:t>
      </w:r>
    </w:p>
    <w:p>
      <w:pPr>
        <w:pStyle w:val="style0"/>
        <w:jc w:val="left"/>
      </w:pPr>
      <w:r>
        <w:rPr>
          <w:b w:val="false"/>
          <w:bCs w:val="false"/>
        </w:rPr>
        <w:tab/>
        <w:tab/>
        <w:tab/>
        <w:tab/>
        <w:tab/>
        <w:tab/>
        <w:tab/>
        <w:tab/>
        <w:tab/>
        <w:tab/>
        <w:t>Melanie J. Thomas</w:t>
      </w:r>
    </w:p>
    <w:p>
      <w:pPr>
        <w:pStyle w:val="style0"/>
        <w:jc w:val="left"/>
      </w:pPr>
      <w:r>
        <w:rPr>
          <w:b w:val="false"/>
          <w:bCs w:val="false"/>
        </w:rPr>
        <w:tab/>
        <w:tab/>
        <w:tab/>
        <w:tab/>
        <w:tab/>
        <w:tab/>
        <w:tab/>
        <w:tab/>
        <w:tab/>
        <w:tab/>
        <w:t xml:space="preserve">Town Clerk </w:t>
      </w:r>
    </w:p>
    <w:p>
      <w:pPr>
        <w:pStyle w:val="style0"/>
        <w:jc w:val="left"/>
      </w:pPr>
      <w:r>
        <w:rPr/>
      </w:r>
    </w:p>
    <w:p>
      <w:pPr>
        <w:pStyle w:val="style0"/>
        <w:jc w:val="left"/>
      </w:pPr>
      <w:r>
        <w:rPr/>
      </w:r>
    </w:p>
    <w:p>
      <w:pPr>
        <w:pStyle w:val="style0"/>
        <w:jc w:val="left"/>
      </w:pPr>
      <w:r>
        <w:rPr/>
      </w:r>
    </w:p>
    <w:p>
      <w:pPr>
        <w:pStyle w:val="style0"/>
        <w:jc w:val="left"/>
      </w:pPr>
      <w:r>
        <w:rPr>
          <w:b w:val="false"/>
          <w:bCs w:val="false"/>
        </w:rPr>
        <w:tab/>
        <w:tab/>
        <w:tab/>
        <w:tab/>
      </w:r>
    </w:p>
    <w:p>
      <w:pPr>
        <w:pStyle w:val="style0"/>
        <w:jc w:val="left"/>
      </w:pPr>
      <w:r>
        <w:rPr>
          <w:b w:val="false"/>
          <w:bCs w:val="false"/>
        </w:rPr>
        <w:tab/>
        <w:tab/>
      </w:r>
    </w:p>
    <w:p>
      <w:pPr>
        <w:pStyle w:val="style0"/>
        <w:jc w:val="left"/>
      </w:pPr>
      <w:r>
        <w:rPr/>
      </w:r>
    </w:p>
    <w:p>
      <w:pPr>
        <w:pStyle w:val="style0"/>
        <w:jc w:val="left"/>
      </w:pPr>
      <w:r>
        <w:rPr/>
      </w:r>
    </w:p>
    <w:p>
      <w:pPr>
        <w:pStyle w:val="style0"/>
        <w:jc w:val="left"/>
      </w:pPr>
      <w:r>
        <w:rPr>
          <w:b w:val="false"/>
          <w:bCs w:val="false"/>
        </w:rPr>
        <w:t xml:space="preserve"> </w:t>
      </w:r>
    </w:p>
    <w:p>
      <w:pPr>
        <w:pStyle w:val="style0"/>
        <w:jc w:val="left"/>
      </w:pPr>
      <w:r>
        <w:rPr/>
      </w:r>
    </w:p>
    <w:p>
      <w:pPr>
        <w:pStyle w:val="style0"/>
        <w:jc w:val="left"/>
      </w:pPr>
      <w:r>
        <w:rPr/>
      </w:r>
    </w:p>
    <w:p>
      <w:pPr>
        <w:pStyle w:val="style0"/>
        <w:jc w:val="left"/>
      </w:pPr>
      <w:r>
        <w:rPr/>
      </w:r>
    </w:p>
    <w:p>
      <w:pPr>
        <w:pStyle w:val="style0"/>
        <w:jc w:val="left"/>
      </w:pPr>
      <w:r>
        <w:rPr>
          <w:b w:val="false"/>
          <w:bCs w:val="false"/>
        </w:rPr>
        <w:tab/>
        <w:tab/>
        <w:tab/>
        <w:tab/>
        <w:tab/>
        <w:tab/>
        <w:tab/>
        <w:tab/>
        <w:tab/>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2014-11-18T12:38:26.20Z</dcterms:created>
  <cp:revision>0</cp:revision>
</cp:coreProperties>
</file>